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778" w:rsidRPr="00DD6CAA" w:rsidRDefault="00D93778" w:rsidP="00D93778">
      <w:pPr>
        <w:rPr>
          <w:i/>
        </w:rPr>
      </w:pPr>
      <w:r w:rsidRPr="00DD6CAA">
        <w:rPr>
          <w:i/>
        </w:rPr>
        <w:t xml:space="preserve">Benyújtandó: </w:t>
      </w:r>
      <w:r w:rsidR="00F75766">
        <w:rPr>
          <w:i/>
        </w:rPr>
        <w:t>………</w:t>
      </w:r>
      <w:r w:rsidR="00257AD9">
        <w:rPr>
          <w:i/>
        </w:rPr>
        <w:t>……….</w:t>
      </w:r>
      <w:r w:rsidR="00F75766">
        <w:rPr>
          <w:i/>
        </w:rPr>
        <w:t>……</w:t>
      </w:r>
      <w:r w:rsidR="00257AD9">
        <w:rPr>
          <w:i/>
        </w:rPr>
        <w:t xml:space="preserve"> Önkormányzat</w:t>
      </w:r>
    </w:p>
    <w:p w:rsidR="00D93778" w:rsidRPr="00DD6CAA" w:rsidRDefault="00F75766" w:rsidP="00D93778">
      <w:pPr>
        <w:rPr>
          <w:i/>
        </w:rPr>
      </w:pPr>
      <w:r>
        <w:rPr>
          <w:i/>
        </w:rPr>
        <w:t>………………………………………….</w:t>
      </w:r>
      <w:r w:rsidR="00D93778" w:rsidRPr="00DD6CAA">
        <w:rPr>
          <w:i/>
        </w:rPr>
        <w:t>.</w:t>
      </w:r>
    </w:p>
    <w:p w:rsidR="00D93778" w:rsidRPr="00DD6CAA" w:rsidRDefault="00D93778" w:rsidP="00D93778">
      <w:r w:rsidRPr="00DD6CAA">
        <w:tab/>
      </w:r>
      <w:r w:rsidRPr="00DD6CAA">
        <w:tab/>
      </w:r>
      <w:r w:rsidRPr="00DD6CAA">
        <w:tab/>
      </w:r>
      <w:r w:rsidRPr="00DD6CAA">
        <w:tab/>
      </w:r>
      <w:r w:rsidRPr="00DD6CAA">
        <w:tab/>
      </w:r>
      <w:r w:rsidRPr="00DD6CAA">
        <w:tab/>
      </w:r>
    </w:p>
    <w:p w:rsidR="00D93778" w:rsidRPr="00257AD9" w:rsidRDefault="00D93778" w:rsidP="00D93778">
      <w:pPr>
        <w:jc w:val="center"/>
        <w:rPr>
          <w:b/>
          <w:sz w:val="28"/>
          <w:szCs w:val="28"/>
        </w:rPr>
      </w:pPr>
      <w:r w:rsidRPr="00257AD9">
        <w:rPr>
          <w:b/>
          <w:sz w:val="28"/>
          <w:szCs w:val="28"/>
        </w:rPr>
        <w:t>K É R E L E M</w:t>
      </w:r>
    </w:p>
    <w:p w:rsidR="00D93778" w:rsidRPr="00257AD9" w:rsidRDefault="00D93778" w:rsidP="00D93778">
      <w:pPr>
        <w:jc w:val="center"/>
        <w:rPr>
          <w:b/>
        </w:rPr>
      </w:pPr>
      <w:r w:rsidRPr="00257AD9">
        <w:rPr>
          <w:b/>
        </w:rPr>
        <w:t xml:space="preserve">Iparűzési adóelőleg módosításához </w:t>
      </w:r>
    </w:p>
    <w:p w:rsidR="00D93778" w:rsidRPr="00DD6CAA" w:rsidRDefault="00D93778" w:rsidP="00D93778">
      <w:pPr>
        <w:jc w:val="center"/>
        <w:rPr>
          <w:i/>
        </w:rPr>
      </w:pPr>
      <w:r w:rsidRPr="00DD6CAA">
        <w:rPr>
          <w:i/>
        </w:rPr>
        <w:t xml:space="preserve">Az adózás rendjéről szóló </w:t>
      </w:r>
      <w:r w:rsidR="00830AC8">
        <w:rPr>
          <w:i/>
        </w:rPr>
        <w:t>2017</w:t>
      </w:r>
      <w:r w:rsidRPr="00DD6CAA">
        <w:rPr>
          <w:i/>
        </w:rPr>
        <w:t xml:space="preserve">. évi </w:t>
      </w:r>
      <w:r w:rsidR="00830AC8">
        <w:rPr>
          <w:i/>
        </w:rPr>
        <w:t>CL</w:t>
      </w:r>
      <w:r w:rsidRPr="00DD6CAA">
        <w:rPr>
          <w:i/>
        </w:rPr>
        <w:t xml:space="preserve">. törvény </w:t>
      </w:r>
      <w:r w:rsidR="00830AC8">
        <w:rPr>
          <w:i/>
        </w:rPr>
        <w:t>69</w:t>
      </w:r>
      <w:r w:rsidRPr="00DD6CAA">
        <w:rPr>
          <w:i/>
        </w:rPr>
        <w:t>. § alapján</w:t>
      </w:r>
    </w:p>
    <w:p w:rsidR="00D93778" w:rsidRPr="00DD6CAA" w:rsidRDefault="00D93778" w:rsidP="00D93778"/>
    <w:p w:rsidR="00314530" w:rsidRDefault="00314530" w:rsidP="00D93778">
      <w:pPr>
        <w:rPr>
          <w:b/>
        </w:rPr>
      </w:pPr>
      <w:r w:rsidRPr="00314530">
        <w:rPr>
          <w:b/>
        </w:rPr>
        <w:t>I. Az adózó adatai:</w:t>
      </w:r>
    </w:p>
    <w:p w:rsidR="00314530" w:rsidRPr="00314530" w:rsidRDefault="00314530" w:rsidP="00D93778">
      <w:pPr>
        <w:rPr>
          <w:b/>
        </w:rPr>
      </w:pPr>
    </w:p>
    <w:p w:rsidR="00D93778" w:rsidRPr="00DD6CAA" w:rsidRDefault="00D93778" w:rsidP="00D93778">
      <w:pPr>
        <w:spacing w:after="120"/>
        <w:rPr>
          <w:b/>
        </w:rPr>
      </w:pPr>
      <w:r w:rsidRPr="00DD6CAA">
        <w:t>1. Az adózó neve (cégneve):</w:t>
      </w:r>
    </w:p>
    <w:p w:rsidR="00D93778" w:rsidRPr="00DD6CAA" w:rsidRDefault="00D93778" w:rsidP="00D93778">
      <w:pPr>
        <w:tabs>
          <w:tab w:val="right" w:leader="dot" w:pos="9072"/>
        </w:tabs>
        <w:spacing w:after="120"/>
      </w:pPr>
      <w:r w:rsidRPr="00DD6CAA">
        <w:tab/>
      </w:r>
    </w:p>
    <w:p w:rsidR="00D93778" w:rsidRPr="00DD6CAA" w:rsidRDefault="00D93778" w:rsidP="00D93778">
      <w:pPr>
        <w:tabs>
          <w:tab w:val="right" w:leader="dot" w:pos="5670"/>
          <w:tab w:val="right" w:leader="dot" w:pos="9072"/>
        </w:tabs>
        <w:spacing w:after="120"/>
      </w:pPr>
      <w:r w:rsidRPr="00DD6CAA">
        <w:t>2. Születési helye</w:t>
      </w:r>
      <w:r w:rsidRPr="00DD6CAA">
        <w:tab/>
        <w:t xml:space="preserve">város/község, ideje: </w:t>
      </w:r>
      <w:r w:rsidRPr="00DD6CAA">
        <w:tab/>
      </w:r>
    </w:p>
    <w:p w:rsidR="00D93778" w:rsidRPr="00DD6CAA" w:rsidRDefault="00D93778" w:rsidP="00D93778">
      <w:pPr>
        <w:tabs>
          <w:tab w:val="right" w:leader="dot" w:pos="9072"/>
        </w:tabs>
        <w:spacing w:after="120"/>
      </w:pPr>
      <w:r w:rsidRPr="00DD6CAA">
        <w:t xml:space="preserve">3. Anyja születési családi és utóneve: </w:t>
      </w:r>
      <w:r w:rsidRPr="00DD6CAA">
        <w:tab/>
      </w:r>
    </w:p>
    <w:p w:rsidR="00D93778" w:rsidRPr="00DD6CAA" w:rsidRDefault="00D93778" w:rsidP="00D93778">
      <w:pPr>
        <w:tabs>
          <w:tab w:val="right" w:leader="dot" w:pos="9072"/>
        </w:tabs>
        <w:spacing w:after="120"/>
      </w:pPr>
      <w:r w:rsidRPr="00DD6CAA">
        <w:t>4. Címe (lakóhelye, székhelye):</w:t>
      </w:r>
      <w:r w:rsidRPr="00DD6CAA">
        <w:tab/>
      </w:r>
    </w:p>
    <w:p w:rsidR="00D93778" w:rsidRPr="00DD6CAA" w:rsidRDefault="00314530" w:rsidP="00D93778">
      <w:r>
        <w:t>5</w:t>
      </w:r>
      <w:r w:rsidR="00D93778" w:rsidRPr="00DD6CAA">
        <w:t>. Levelezési címe: ………………</w:t>
      </w:r>
      <w:r>
        <w:t>……………………………………………………………...</w:t>
      </w:r>
    </w:p>
    <w:p w:rsidR="00D93778" w:rsidRPr="00DD6CAA" w:rsidRDefault="00314530" w:rsidP="00D93778">
      <w:pPr>
        <w:rPr>
          <w:b/>
        </w:rPr>
      </w:pPr>
      <w:r>
        <w:t>6</w:t>
      </w:r>
      <w:r w:rsidR="00D93778" w:rsidRPr="00DD6CAA">
        <w:t>. Adószáma</w:t>
      </w:r>
      <w:r w:rsidR="00D93778" w:rsidRPr="00DD6CAA">
        <w:rPr>
          <w:b/>
        </w:rPr>
        <w:t>:   _   _   _   _   _   _   _   _   -  _   -  _   _</w:t>
      </w:r>
    </w:p>
    <w:p w:rsidR="00D93778" w:rsidRPr="00DD6CAA" w:rsidRDefault="00314530" w:rsidP="00D93778">
      <w:pPr>
        <w:tabs>
          <w:tab w:val="right" w:leader="dot" w:pos="9072"/>
        </w:tabs>
      </w:pPr>
      <w:r>
        <w:t>7</w:t>
      </w:r>
      <w:r w:rsidR="00D93778" w:rsidRPr="00DD6CAA">
        <w:t xml:space="preserve">. Adóazonosító jele: </w:t>
      </w:r>
      <w:r w:rsidR="00D93778" w:rsidRPr="00DD6CAA">
        <w:rPr>
          <w:b/>
        </w:rPr>
        <w:t xml:space="preserve">_  _  _  _  _  _  _  _  _  _  </w:t>
      </w:r>
    </w:p>
    <w:p w:rsidR="00D93778" w:rsidRPr="00DD6CAA" w:rsidRDefault="00314530" w:rsidP="00D93778">
      <w:pPr>
        <w:rPr>
          <w:b/>
        </w:rPr>
      </w:pPr>
      <w:r>
        <w:t>8</w:t>
      </w:r>
      <w:r w:rsidR="00D93778" w:rsidRPr="00DD6CAA">
        <w:t xml:space="preserve">. Pénzintézeti számlaszáma: </w:t>
      </w:r>
      <w:r w:rsidR="00D93778" w:rsidRPr="00DD6CAA">
        <w:rPr>
          <w:b/>
        </w:rPr>
        <w:t>_  _  _  _  _  _  _  _  -  _  _  _  _  _  _  _  _  -  _  _  _  _  _  _  _  _</w:t>
      </w:r>
    </w:p>
    <w:p w:rsidR="00D93778" w:rsidRPr="00DD6CAA" w:rsidRDefault="00314530" w:rsidP="00D93778">
      <w:pPr>
        <w:tabs>
          <w:tab w:val="right" w:leader="dot" w:pos="4253"/>
          <w:tab w:val="right" w:leader="dot" w:pos="9072"/>
        </w:tabs>
        <w:spacing w:after="120"/>
      </w:pPr>
      <w:r>
        <w:t>9</w:t>
      </w:r>
      <w:r w:rsidR="00D93778" w:rsidRPr="00DD6CAA">
        <w:t xml:space="preserve">. Telefonszáma: </w:t>
      </w:r>
      <w:r w:rsidR="00D93778" w:rsidRPr="00DD6CAA">
        <w:tab/>
        <w:t xml:space="preserve"> e-mail címe: </w:t>
      </w:r>
      <w:r w:rsidR="00D93778" w:rsidRPr="00DD6CAA">
        <w:tab/>
      </w:r>
    </w:p>
    <w:p w:rsidR="00D93778" w:rsidRPr="00DD6CAA" w:rsidRDefault="00D93778" w:rsidP="00D93778">
      <w:pPr>
        <w:tabs>
          <w:tab w:val="right" w:leader="dot" w:pos="9072"/>
        </w:tabs>
        <w:spacing w:after="120"/>
      </w:pPr>
      <w:smartTag w:uri="urn:schemas-microsoft-com:office:smarttags" w:element="metricconverter">
        <w:smartTagPr>
          <w:attr w:name="ProductID" w:val="10. A"/>
        </w:smartTagPr>
        <w:r w:rsidRPr="00DD6CAA">
          <w:t>1</w:t>
        </w:r>
        <w:r w:rsidR="00314530">
          <w:t>0</w:t>
        </w:r>
        <w:r w:rsidRPr="00DD6CAA">
          <w:t>. A</w:t>
        </w:r>
      </w:smartTag>
      <w:r w:rsidRPr="00DD6CAA">
        <w:t xml:space="preserve"> </w:t>
      </w:r>
      <w:r w:rsidR="00314530">
        <w:t>kérelem kitöltő</w:t>
      </w:r>
      <w:r w:rsidRPr="00DD6CAA">
        <w:t>jének neve, telefonszáma:</w:t>
      </w:r>
      <w:r w:rsidRPr="00DD6CAA">
        <w:tab/>
      </w:r>
    </w:p>
    <w:p w:rsidR="00D93778" w:rsidRDefault="00D93778" w:rsidP="00D93778">
      <w:pPr>
        <w:jc w:val="both"/>
      </w:pPr>
    </w:p>
    <w:p w:rsidR="00314530" w:rsidRPr="00314530" w:rsidRDefault="00314530" w:rsidP="00D93778">
      <w:pPr>
        <w:jc w:val="both"/>
        <w:rPr>
          <w:b/>
        </w:rPr>
      </w:pPr>
      <w:r w:rsidRPr="00314530">
        <w:rPr>
          <w:b/>
        </w:rPr>
        <w:t xml:space="preserve">II. A mérsékelni kért helyi iparűzési adóelőleg (továbbiakban: HIPA) összege: </w:t>
      </w:r>
    </w:p>
    <w:p w:rsidR="00314530" w:rsidRPr="00DD6CAA" w:rsidRDefault="00314530" w:rsidP="00D9377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84"/>
      </w:tblGrid>
      <w:tr w:rsidR="0061473A" w:rsidTr="0068726E">
        <w:tc>
          <w:tcPr>
            <w:tcW w:w="4788" w:type="dxa"/>
            <w:shd w:val="clear" w:color="auto" w:fill="auto"/>
          </w:tcPr>
          <w:p w:rsidR="0061473A" w:rsidRDefault="0061473A" w:rsidP="0068726E">
            <w:pPr>
              <w:spacing w:before="50"/>
              <w:jc w:val="both"/>
            </w:pPr>
            <w:r>
              <w:t>HIPA előleg mérséklés</w:t>
            </w:r>
          </w:p>
        </w:tc>
        <w:tc>
          <w:tcPr>
            <w:tcW w:w="2340" w:type="dxa"/>
            <w:shd w:val="clear" w:color="auto" w:fill="auto"/>
          </w:tcPr>
          <w:p w:rsidR="0061473A" w:rsidRPr="0068726E" w:rsidRDefault="0061473A" w:rsidP="0068726E">
            <w:pPr>
              <w:tabs>
                <w:tab w:val="left" w:pos="284"/>
                <w:tab w:val="right" w:pos="4536"/>
                <w:tab w:val="right" w:pos="9072"/>
              </w:tabs>
              <w:jc w:val="center"/>
              <w:rPr>
                <w:b/>
              </w:rPr>
            </w:pPr>
            <w:r w:rsidRPr="0068726E">
              <w:rPr>
                <w:b/>
              </w:rPr>
              <w:t>Az adatokat forintban kell megadni</w:t>
            </w:r>
          </w:p>
        </w:tc>
        <w:tc>
          <w:tcPr>
            <w:tcW w:w="2084" w:type="dxa"/>
            <w:shd w:val="clear" w:color="auto" w:fill="auto"/>
          </w:tcPr>
          <w:p w:rsidR="0061473A" w:rsidRPr="0068726E" w:rsidRDefault="0061473A" w:rsidP="0068726E">
            <w:pPr>
              <w:tabs>
                <w:tab w:val="left" w:pos="284"/>
                <w:tab w:val="right" w:pos="4536"/>
                <w:tab w:val="right" w:pos="9072"/>
              </w:tabs>
              <w:jc w:val="center"/>
              <w:rPr>
                <w:b/>
              </w:rPr>
            </w:pPr>
            <w:r w:rsidRPr="0068726E">
              <w:rPr>
                <w:b/>
              </w:rPr>
              <w:t>Az adóhatóság tölti ki!</w:t>
            </w:r>
          </w:p>
        </w:tc>
      </w:tr>
      <w:tr w:rsidR="0061473A" w:rsidTr="006C2698">
        <w:trPr>
          <w:trHeight w:val="468"/>
        </w:trPr>
        <w:tc>
          <w:tcPr>
            <w:tcW w:w="4788" w:type="dxa"/>
            <w:shd w:val="clear" w:color="auto" w:fill="auto"/>
          </w:tcPr>
          <w:p w:rsidR="0061473A" w:rsidRDefault="00C904FC" w:rsidP="0068726E">
            <w:pPr>
              <w:numPr>
                <w:ilvl w:val="0"/>
                <w:numId w:val="2"/>
              </w:numPr>
              <w:spacing w:before="50"/>
              <w:jc w:val="both"/>
            </w:pPr>
            <w:r>
              <w:t>A 20</w:t>
            </w:r>
            <w:r w:rsidR="006C2698">
              <w:t>__</w:t>
            </w:r>
            <w:r w:rsidR="0061473A">
              <w:t>. I. félévi HIPA előleg összege</w:t>
            </w:r>
            <w:r w:rsidR="003B18EC">
              <w:t>*</w:t>
            </w:r>
            <w:r w:rsidR="0061473A">
              <w:t>:</w:t>
            </w:r>
          </w:p>
        </w:tc>
        <w:tc>
          <w:tcPr>
            <w:tcW w:w="2340" w:type="dxa"/>
            <w:shd w:val="clear" w:color="auto" w:fill="auto"/>
          </w:tcPr>
          <w:p w:rsidR="0061473A" w:rsidRDefault="0061473A" w:rsidP="0068726E">
            <w:pPr>
              <w:spacing w:before="50"/>
              <w:jc w:val="both"/>
            </w:pPr>
          </w:p>
        </w:tc>
        <w:tc>
          <w:tcPr>
            <w:tcW w:w="2084" w:type="dxa"/>
            <w:shd w:val="clear" w:color="auto" w:fill="auto"/>
          </w:tcPr>
          <w:p w:rsidR="0061473A" w:rsidRDefault="0061473A" w:rsidP="0068726E">
            <w:pPr>
              <w:spacing w:before="50"/>
              <w:jc w:val="both"/>
            </w:pPr>
          </w:p>
        </w:tc>
      </w:tr>
      <w:tr w:rsidR="0061473A" w:rsidTr="0068726E">
        <w:tc>
          <w:tcPr>
            <w:tcW w:w="4788" w:type="dxa"/>
            <w:shd w:val="clear" w:color="auto" w:fill="auto"/>
          </w:tcPr>
          <w:p w:rsidR="0061473A" w:rsidRDefault="006C2698" w:rsidP="0068726E">
            <w:pPr>
              <w:numPr>
                <w:ilvl w:val="0"/>
                <w:numId w:val="2"/>
              </w:numPr>
              <w:spacing w:before="50"/>
              <w:jc w:val="both"/>
            </w:pPr>
            <w:r>
              <w:t>A mérsékelt 20__</w:t>
            </w:r>
            <w:r w:rsidR="0061473A">
              <w:t>. I. félévi HIPA előleg összege:</w:t>
            </w:r>
          </w:p>
        </w:tc>
        <w:tc>
          <w:tcPr>
            <w:tcW w:w="2340" w:type="dxa"/>
            <w:shd w:val="clear" w:color="auto" w:fill="auto"/>
          </w:tcPr>
          <w:p w:rsidR="0061473A" w:rsidRDefault="0061473A" w:rsidP="0068726E">
            <w:pPr>
              <w:spacing w:before="50"/>
              <w:jc w:val="both"/>
            </w:pPr>
          </w:p>
        </w:tc>
        <w:tc>
          <w:tcPr>
            <w:tcW w:w="2084" w:type="dxa"/>
            <w:shd w:val="clear" w:color="auto" w:fill="auto"/>
          </w:tcPr>
          <w:p w:rsidR="0061473A" w:rsidRDefault="0061473A" w:rsidP="0068726E">
            <w:pPr>
              <w:spacing w:before="50"/>
              <w:jc w:val="both"/>
            </w:pPr>
          </w:p>
        </w:tc>
      </w:tr>
      <w:tr w:rsidR="0061473A" w:rsidTr="0068726E">
        <w:tc>
          <w:tcPr>
            <w:tcW w:w="4788" w:type="dxa"/>
            <w:shd w:val="clear" w:color="auto" w:fill="auto"/>
          </w:tcPr>
          <w:p w:rsidR="0061473A" w:rsidRDefault="0061473A" w:rsidP="0068726E">
            <w:pPr>
              <w:numPr>
                <w:ilvl w:val="0"/>
                <w:numId w:val="2"/>
              </w:numPr>
              <w:spacing w:before="50"/>
              <w:jc w:val="both"/>
            </w:pPr>
            <w:r>
              <w:t>A 20</w:t>
            </w:r>
            <w:r w:rsidR="006C2698">
              <w:t>__</w:t>
            </w:r>
            <w:r>
              <w:t>. I. félévi HIPA előleg csökkentés számszerű mértéke</w:t>
            </w:r>
            <w:r w:rsidR="00E5691E">
              <w:t>(2-1)</w:t>
            </w:r>
            <w:r>
              <w:t>:</w:t>
            </w:r>
          </w:p>
        </w:tc>
        <w:tc>
          <w:tcPr>
            <w:tcW w:w="2340" w:type="dxa"/>
            <w:shd w:val="clear" w:color="auto" w:fill="auto"/>
          </w:tcPr>
          <w:p w:rsidR="0061473A" w:rsidRDefault="0061473A" w:rsidP="0043658C">
            <w:pPr>
              <w:spacing w:before="50"/>
              <w:jc w:val="both"/>
            </w:pPr>
          </w:p>
        </w:tc>
        <w:tc>
          <w:tcPr>
            <w:tcW w:w="2084" w:type="dxa"/>
            <w:shd w:val="clear" w:color="auto" w:fill="auto"/>
          </w:tcPr>
          <w:p w:rsidR="0061473A" w:rsidRDefault="0061473A" w:rsidP="0068726E">
            <w:pPr>
              <w:spacing w:before="50"/>
              <w:jc w:val="both"/>
            </w:pPr>
          </w:p>
        </w:tc>
      </w:tr>
      <w:tr w:rsidR="00314530" w:rsidTr="0068726E">
        <w:tc>
          <w:tcPr>
            <w:tcW w:w="4788" w:type="dxa"/>
            <w:shd w:val="clear" w:color="auto" w:fill="auto"/>
          </w:tcPr>
          <w:p w:rsidR="00314530" w:rsidRDefault="00314530" w:rsidP="0068726E">
            <w:pPr>
              <w:numPr>
                <w:ilvl w:val="0"/>
                <w:numId w:val="2"/>
              </w:numPr>
              <w:spacing w:before="50"/>
              <w:jc w:val="both"/>
            </w:pPr>
            <w:r>
              <w:t>A 20</w:t>
            </w:r>
            <w:r w:rsidR="00F73485">
              <w:t>__</w:t>
            </w:r>
            <w:r>
              <w:t>. II. félévi HIPA előleg összege</w:t>
            </w:r>
            <w:r w:rsidR="003B18EC">
              <w:t>*</w:t>
            </w:r>
            <w:r>
              <w:t>:</w:t>
            </w:r>
          </w:p>
        </w:tc>
        <w:tc>
          <w:tcPr>
            <w:tcW w:w="2340" w:type="dxa"/>
            <w:shd w:val="clear" w:color="auto" w:fill="auto"/>
          </w:tcPr>
          <w:p w:rsidR="00314530" w:rsidRDefault="00314530" w:rsidP="0068726E">
            <w:pPr>
              <w:spacing w:before="50"/>
              <w:jc w:val="both"/>
            </w:pPr>
          </w:p>
        </w:tc>
        <w:tc>
          <w:tcPr>
            <w:tcW w:w="2084" w:type="dxa"/>
            <w:shd w:val="clear" w:color="auto" w:fill="auto"/>
          </w:tcPr>
          <w:p w:rsidR="00314530" w:rsidRDefault="00314530" w:rsidP="0068726E">
            <w:pPr>
              <w:spacing w:before="50"/>
              <w:jc w:val="both"/>
            </w:pPr>
          </w:p>
        </w:tc>
      </w:tr>
      <w:tr w:rsidR="00314530" w:rsidTr="0068726E">
        <w:tc>
          <w:tcPr>
            <w:tcW w:w="4788" w:type="dxa"/>
            <w:shd w:val="clear" w:color="auto" w:fill="auto"/>
          </w:tcPr>
          <w:p w:rsidR="00314530" w:rsidRDefault="00314530" w:rsidP="0068726E">
            <w:pPr>
              <w:numPr>
                <w:ilvl w:val="0"/>
                <w:numId w:val="2"/>
              </w:numPr>
              <w:spacing w:before="50"/>
              <w:jc w:val="both"/>
            </w:pPr>
            <w:r>
              <w:t>A mérsékelt 20</w:t>
            </w:r>
            <w:r w:rsidR="006C2698">
              <w:t>__</w:t>
            </w:r>
            <w:r>
              <w:t>. II. félévi HIPA előleg összege:</w:t>
            </w:r>
          </w:p>
        </w:tc>
        <w:tc>
          <w:tcPr>
            <w:tcW w:w="2340" w:type="dxa"/>
            <w:shd w:val="clear" w:color="auto" w:fill="auto"/>
          </w:tcPr>
          <w:p w:rsidR="00314530" w:rsidRDefault="00C904FC" w:rsidP="0068726E">
            <w:pPr>
              <w:spacing w:before="50"/>
              <w:jc w:val="both"/>
            </w:pPr>
            <w:r>
              <w:t xml:space="preserve"> </w:t>
            </w:r>
          </w:p>
        </w:tc>
        <w:tc>
          <w:tcPr>
            <w:tcW w:w="2084" w:type="dxa"/>
            <w:shd w:val="clear" w:color="auto" w:fill="auto"/>
          </w:tcPr>
          <w:p w:rsidR="00314530" w:rsidRDefault="00314530" w:rsidP="0068726E">
            <w:pPr>
              <w:spacing w:before="50"/>
              <w:jc w:val="both"/>
            </w:pPr>
          </w:p>
        </w:tc>
      </w:tr>
      <w:tr w:rsidR="00314530" w:rsidTr="0068726E">
        <w:tc>
          <w:tcPr>
            <w:tcW w:w="4788" w:type="dxa"/>
            <w:shd w:val="clear" w:color="auto" w:fill="auto"/>
          </w:tcPr>
          <w:p w:rsidR="00314530" w:rsidRDefault="00314530" w:rsidP="0068726E">
            <w:pPr>
              <w:numPr>
                <w:ilvl w:val="0"/>
                <w:numId w:val="2"/>
              </w:numPr>
              <w:spacing w:before="50"/>
              <w:jc w:val="both"/>
            </w:pPr>
            <w:r>
              <w:t>A 20</w:t>
            </w:r>
            <w:r w:rsidR="006C2698">
              <w:t>__</w:t>
            </w:r>
            <w:r>
              <w:t>. II. félévi HIPA előleg csökkentés számszerű mértéke:</w:t>
            </w:r>
          </w:p>
        </w:tc>
        <w:tc>
          <w:tcPr>
            <w:tcW w:w="2340" w:type="dxa"/>
            <w:shd w:val="clear" w:color="auto" w:fill="auto"/>
          </w:tcPr>
          <w:p w:rsidR="00314530" w:rsidRDefault="00314530" w:rsidP="0068726E">
            <w:pPr>
              <w:spacing w:before="50"/>
              <w:jc w:val="both"/>
            </w:pPr>
          </w:p>
        </w:tc>
        <w:tc>
          <w:tcPr>
            <w:tcW w:w="2084" w:type="dxa"/>
            <w:shd w:val="clear" w:color="auto" w:fill="auto"/>
          </w:tcPr>
          <w:p w:rsidR="00314530" w:rsidRDefault="00314530" w:rsidP="0068726E">
            <w:pPr>
              <w:spacing w:before="50"/>
              <w:jc w:val="both"/>
            </w:pPr>
          </w:p>
        </w:tc>
      </w:tr>
    </w:tbl>
    <w:p w:rsidR="00DD6CAA" w:rsidRPr="00DD6CAA" w:rsidRDefault="00DD6CAA" w:rsidP="00DD6CAA">
      <w:pPr>
        <w:spacing w:before="50"/>
        <w:jc w:val="both"/>
      </w:pPr>
    </w:p>
    <w:p w:rsidR="00DD6CAA" w:rsidRPr="00DD6CAA" w:rsidRDefault="00DD6CAA" w:rsidP="00DD6CAA">
      <w:pPr>
        <w:spacing w:before="50"/>
        <w:jc w:val="both"/>
        <w:rPr>
          <w:rFonts w:cs="Times"/>
          <w:i/>
        </w:rPr>
      </w:pPr>
      <w:r w:rsidRPr="00DD6CAA">
        <w:rPr>
          <w:rFonts w:cs="Times"/>
          <w:i/>
        </w:rPr>
        <w:t xml:space="preserve">Az adózó - az esedékesség időpontjáig benyújtott kérelemben - az adóelőleg módosítását kérheti az adóhatóságtól, ha előlegét az előző időszak (év, negyedév, félév) adatai alapján fizeti, és számításai szerint adója nem éri el az előző időszak adatai alapján fizetendő adóelőleg összegét. Az adózó 20%-ig terjedő mértékű bírságot fizet, ha az előző időszak adatai alapján előírt (bevallott) adóelőlegét mérsékelték, és ezért kevesebb adóelőleget fizetett, mint amennyit tényleges eredménye alapján kellett volna. A bírság alapja az előző időszak adatai alapján előírt (bevallott) adóelőleg és a mérsékelt adóelőleg különbözete. </w:t>
      </w:r>
    </w:p>
    <w:p w:rsidR="00DD6CAA" w:rsidRPr="00DD6CAA" w:rsidRDefault="00DD6CAA" w:rsidP="00DD6CAA">
      <w:pPr>
        <w:spacing w:before="50"/>
        <w:jc w:val="both"/>
        <w:rPr>
          <w:rFonts w:cs="Times"/>
        </w:rPr>
      </w:pPr>
    </w:p>
    <w:p w:rsidR="00D93778" w:rsidRPr="00314530" w:rsidRDefault="00314530" w:rsidP="00D93778">
      <w:pPr>
        <w:jc w:val="both"/>
        <w:rPr>
          <w:b/>
        </w:rPr>
      </w:pPr>
      <w:r>
        <w:rPr>
          <w:b/>
        </w:rPr>
        <w:lastRenderedPageBreak/>
        <w:t>III. Indokolás:</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D6CAA">
      <w:pPr>
        <w:spacing w:line="360" w:lineRule="auto"/>
        <w:jc w:val="both"/>
      </w:pPr>
      <w:r w:rsidRPr="00DD6CAA">
        <w:t>___________________________________________________________________________</w:t>
      </w:r>
    </w:p>
    <w:p w:rsidR="00DD6CAA" w:rsidRPr="00DD6CAA" w:rsidRDefault="00DD6CAA" w:rsidP="00D93778">
      <w:pPr>
        <w:spacing w:line="360" w:lineRule="auto"/>
        <w:jc w:val="both"/>
      </w:pPr>
    </w:p>
    <w:p w:rsidR="00D93778" w:rsidRPr="00DD6CAA" w:rsidRDefault="00D93778" w:rsidP="00DD6CAA">
      <w:pPr>
        <w:spacing w:line="360" w:lineRule="auto"/>
        <w:jc w:val="both"/>
      </w:pPr>
      <w:r w:rsidRPr="00DD6CAA">
        <w:t>Felelősségem tudatában kijelentem, hogy a fent közöltek a valóságnak megfelelnek.</w:t>
      </w:r>
      <w:r w:rsidR="00DD6CAA" w:rsidRPr="00DD6CAA">
        <w:t xml:space="preserve"> </w:t>
      </w:r>
      <w:r w:rsidRPr="00DD6CAA">
        <w:t xml:space="preserve"> Tudomásul veszem, hogy indokolatlan mérséklés esetén mulasztási bírság terhel.</w:t>
      </w:r>
    </w:p>
    <w:p w:rsidR="00D93778" w:rsidRPr="00DD6CAA" w:rsidRDefault="00D93778" w:rsidP="00D93778"/>
    <w:p w:rsidR="00D93778" w:rsidRPr="00DD6CAA" w:rsidRDefault="00D93778" w:rsidP="00D93778">
      <w:r w:rsidRPr="00DD6CAA">
        <w:t>Dátum: _________________, __________________________</w:t>
      </w:r>
    </w:p>
    <w:p w:rsidR="00D93778" w:rsidRPr="00DD6CAA" w:rsidRDefault="00D93778" w:rsidP="00D93778">
      <w:pPr>
        <w:ind w:left="3540" w:firstLine="708"/>
      </w:pPr>
    </w:p>
    <w:p w:rsidR="00D93778" w:rsidRPr="00DD6CAA" w:rsidRDefault="00D93778" w:rsidP="00D93778">
      <w:pPr>
        <w:ind w:left="3540" w:firstLine="708"/>
      </w:pPr>
    </w:p>
    <w:p w:rsidR="00D93778" w:rsidRPr="00DD6CAA" w:rsidRDefault="00D93778" w:rsidP="00D93778">
      <w:pPr>
        <w:ind w:left="3540" w:hanging="480"/>
      </w:pPr>
      <w:r w:rsidRPr="00DD6CAA">
        <w:t xml:space="preserve">    Tisztelettel: </w:t>
      </w:r>
    </w:p>
    <w:p w:rsidR="00D93778" w:rsidRPr="00DD6CAA" w:rsidRDefault="00D93778" w:rsidP="00D93778">
      <w:r w:rsidRPr="00DD6CAA">
        <w:t xml:space="preserve"> </w:t>
      </w:r>
    </w:p>
    <w:p w:rsidR="00D93778" w:rsidRPr="00DD6CAA" w:rsidRDefault="00D93778" w:rsidP="00D93778">
      <w:pPr>
        <w:ind w:left="4248" w:firstLine="708"/>
      </w:pPr>
      <w:r w:rsidRPr="00DD6CAA">
        <w:t>_________________________________</w:t>
      </w:r>
    </w:p>
    <w:p w:rsidR="00D93778" w:rsidRPr="00DD6CAA" w:rsidRDefault="00D93778" w:rsidP="00D93778">
      <w:pPr>
        <w:ind w:left="4248" w:firstLine="708"/>
      </w:pPr>
      <w:r w:rsidRPr="00DD6CAA">
        <w:t xml:space="preserve">az adózó (vagy törvényes képviselőjének, </w:t>
      </w:r>
    </w:p>
    <w:p w:rsidR="00D93778" w:rsidRDefault="00D93778" w:rsidP="00D93778">
      <w:pPr>
        <w:ind w:left="4248" w:firstLine="708"/>
      </w:pPr>
      <w:r w:rsidRPr="00DD6CAA">
        <w:t xml:space="preserve"> meghatalmazottjának*) cégszerű aláírása</w:t>
      </w:r>
    </w:p>
    <w:p w:rsidR="000E3CB3" w:rsidRDefault="000E3CB3" w:rsidP="00D93778">
      <w:pPr>
        <w:ind w:left="4248" w:firstLine="708"/>
      </w:pPr>
    </w:p>
    <w:p w:rsidR="000E3CB3" w:rsidRPr="00DD6CAA" w:rsidRDefault="000E3CB3" w:rsidP="00D93778">
      <w:pPr>
        <w:ind w:left="4248" w:firstLine="708"/>
      </w:pPr>
    </w:p>
    <w:p w:rsidR="00D93778" w:rsidRDefault="000E3CB3" w:rsidP="00D93778">
      <w:r>
        <w:t>Melléklet: megfelelő időszaki főkönyvi kivonat</w:t>
      </w:r>
    </w:p>
    <w:p w:rsidR="00DD737F" w:rsidRDefault="00DD737F" w:rsidP="00DD737F">
      <w:pPr>
        <w:jc w:val="center"/>
      </w:pPr>
      <w:bookmarkStart w:id="0" w:name="_GoBack"/>
      <w:bookmarkEnd w:id="0"/>
      <w:r>
        <w:lastRenderedPageBreak/>
        <w:t xml:space="preserve">S E G É D L E T </w:t>
      </w:r>
    </w:p>
    <w:p w:rsidR="00DD737F" w:rsidRDefault="00DD737F" w:rsidP="00BF4FFA">
      <w:pPr>
        <w:jc w:val="center"/>
        <w:rPr>
          <w:i/>
        </w:rPr>
      </w:pPr>
      <w:r w:rsidRPr="00DD737F">
        <w:rPr>
          <w:i/>
        </w:rPr>
        <w:t>a várható adókötelezettség kiszámításához</w:t>
      </w:r>
    </w:p>
    <w:p w:rsidR="00BF4FFA" w:rsidRPr="00DD6CAA" w:rsidRDefault="00BF4FFA" w:rsidP="00BF4FFA">
      <w:pPr>
        <w:jc w:val="cente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978"/>
        <w:gridCol w:w="2112"/>
        <w:gridCol w:w="2122"/>
      </w:tblGrid>
      <w:tr w:rsidR="00BF4FFA" w:rsidRPr="00DD6CAA">
        <w:tc>
          <w:tcPr>
            <w:tcW w:w="0" w:type="auto"/>
          </w:tcPr>
          <w:p w:rsidR="00DD6CAA" w:rsidRPr="00DD6CAA" w:rsidRDefault="00DD6CAA" w:rsidP="000832DF">
            <w:pPr>
              <w:pStyle w:val="Cmsor3"/>
              <w:spacing w:after="0"/>
              <w:rPr>
                <w:sz w:val="24"/>
                <w:szCs w:val="24"/>
              </w:rPr>
            </w:pPr>
            <w:r w:rsidRPr="00DD6CAA">
              <w:rPr>
                <w:sz w:val="24"/>
                <w:szCs w:val="24"/>
              </w:rPr>
              <w:t>Megnevezés</w:t>
            </w:r>
          </w:p>
        </w:tc>
        <w:tc>
          <w:tcPr>
            <w:tcW w:w="2112" w:type="dxa"/>
          </w:tcPr>
          <w:p w:rsidR="00DD6CAA" w:rsidRPr="00DD6CAA" w:rsidRDefault="00DD737F" w:rsidP="000832DF">
            <w:pPr>
              <w:tabs>
                <w:tab w:val="left" w:pos="284"/>
                <w:tab w:val="right" w:pos="4536"/>
                <w:tab w:val="right" w:pos="9072"/>
              </w:tabs>
              <w:jc w:val="center"/>
              <w:rPr>
                <w:b/>
              </w:rPr>
            </w:pPr>
            <w:r>
              <w:rPr>
                <w:b/>
              </w:rPr>
              <w:t>a ____. évi bevallás adatai alapján</w:t>
            </w:r>
            <w:r w:rsidR="00BF4FFA">
              <w:rPr>
                <w:b/>
              </w:rPr>
              <w:t xml:space="preserve"> számított adófizetési kötelezettség</w:t>
            </w:r>
          </w:p>
        </w:tc>
        <w:tc>
          <w:tcPr>
            <w:tcW w:w="2122" w:type="dxa"/>
          </w:tcPr>
          <w:p w:rsidR="00DD6CAA" w:rsidRPr="00DD6CAA" w:rsidRDefault="00BF4FFA" w:rsidP="000832DF">
            <w:pPr>
              <w:tabs>
                <w:tab w:val="left" w:pos="284"/>
                <w:tab w:val="right" w:pos="4536"/>
                <w:tab w:val="right" w:pos="9072"/>
              </w:tabs>
              <w:jc w:val="center"/>
              <w:rPr>
                <w:b/>
              </w:rPr>
            </w:pPr>
            <w:r>
              <w:rPr>
                <w:b/>
              </w:rPr>
              <w:t>a ____. évre tervezett adófizetési kötelezettség</w:t>
            </w:r>
          </w:p>
        </w:tc>
      </w:tr>
      <w:tr w:rsidR="00BF4FFA" w:rsidRPr="00DD6CAA">
        <w:tc>
          <w:tcPr>
            <w:tcW w:w="0" w:type="auto"/>
          </w:tcPr>
          <w:p w:rsidR="00DD6CAA" w:rsidRPr="00DD6CAA" w:rsidRDefault="00DD6CAA" w:rsidP="00BF4FFA">
            <w:pPr>
              <w:tabs>
                <w:tab w:val="left" w:pos="426"/>
                <w:tab w:val="right" w:pos="9072"/>
              </w:tabs>
              <w:ind w:left="180" w:hanging="180"/>
            </w:pPr>
            <w:smartTag w:uri="urn:schemas-microsoft-com:office:smarttags" w:element="metricconverter">
              <w:smartTagPr>
                <w:attr w:name="ProductID" w:val="1 A"/>
              </w:smartTagPr>
              <w:r w:rsidRPr="00DD6CAA">
                <w:rPr>
                  <w:b/>
                </w:rPr>
                <w:t>1</w:t>
              </w:r>
              <w:r w:rsidRPr="00DD6CAA">
                <w:t xml:space="preserve"> </w:t>
              </w:r>
              <w:r w:rsidRPr="00DD6CAA">
                <w:rPr>
                  <w:b/>
                </w:rPr>
                <w:t>A</w:t>
              </w:r>
            </w:smartTag>
            <w:r w:rsidRPr="00DD6CAA">
              <w:rPr>
                <w:b/>
              </w:rPr>
              <w:t xml:space="preserve"> </w:t>
            </w:r>
            <w:proofErr w:type="spellStart"/>
            <w:r w:rsidRPr="00DD6CAA">
              <w:rPr>
                <w:b/>
              </w:rPr>
              <w:t>Htv</w:t>
            </w:r>
            <w:proofErr w:type="spellEnd"/>
            <w:r w:rsidRPr="00DD6CAA">
              <w:rPr>
                <w:b/>
              </w:rPr>
              <w:t>. szerinti – vállalkozási szintű – éves nettó</w:t>
            </w:r>
            <w:r w:rsidR="00BF4FFA">
              <w:rPr>
                <w:b/>
              </w:rPr>
              <w:t xml:space="preserve"> </w:t>
            </w:r>
            <w:r w:rsidRPr="00DD6CAA">
              <w:rPr>
                <w:b/>
              </w:rPr>
              <w:t>árbevétel</w:t>
            </w:r>
          </w:p>
        </w:tc>
        <w:tc>
          <w:tcPr>
            <w:tcW w:w="2112" w:type="dxa"/>
          </w:tcPr>
          <w:p w:rsidR="00DD6CAA" w:rsidRPr="00DD6CAA" w:rsidRDefault="00DD6CAA" w:rsidP="000832DF">
            <w:pPr>
              <w:tabs>
                <w:tab w:val="left" w:pos="284"/>
                <w:tab w:val="right" w:pos="4536"/>
                <w:tab w:val="right" w:pos="9072"/>
              </w:tabs>
              <w:spacing w:after="120"/>
            </w:pPr>
          </w:p>
        </w:tc>
        <w:tc>
          <w:tcPr>
            <w:tcW w:w="2122" w:type="dxa"/>
          </w:tcPr>
          <w:p w:rsidR="00DD6CAA" w:rsidRPr="00DD6CAA" w:rsidRDefault="00DD6CAA" w:rsidP="000832DF">
            <w:pPr>
              <w:tabs>
                <w:tab w:val="left" w:pos="284"/>
                <w:tab w:val="right" w:pos="4536"/>
                <w:tab w:val="right" w:pos="9072"/>
              </w:tabs>
              <w:spacing w:after="120"/>
            </w:pPr>
          </w:p>
        </w:tc>
      </w:tr>
      <w:tr w:rsidR="00BF4FFA" w:rsidRPr="00DD6CAA">
        <w:tc>
          <w:tcPr>
            <w:tcW w:w="0" w:type="auto"/>
          </w:tcPr>
          <w:p w:rsidR="00DD6CAA" w:rsidRPr="00DD6CAA" w:rsidRDefault="00DD6CAA" w:rsidP="000832DF">
            <w:pPr>
              <w:tabs>
                <w:tab w:val="right" w:pos="4536"/>
                <w:tab w:val="right" w:pos="9072"/>
              </w:tabs>
              <w:spacing w:after="120"/>
            </w:pPr>
            <w:r w:rsidRPr="00DD6CAA">
              <w:rPr>
                <w:b/>
              </w:rPr>
              <w:t>2</w:t>
            </w:r>
            <w:r w:rsidRPr="00DD6CAA">
              <w:t xml:space="preserve"> Eladott áruk beszerzési értéke</w:t>
            </w:r>
          </w:p>
        </w:tc>
        <w:tc>
          <w:tcPr>
            <w:tcW w:w="2112" w:type="dxa"/>
          </w:tcPr>
          <w:p w:rsidR="00DD6CAA" w:rsidRPr="00DD6CAA" w:rsidRDefault="00DD6CAA" w:rsidP="000832DF">
            <w:pPr>
              <w:tabs>
                <w:tab w:val="left" w:pos="284"/>
                <w:tab w:val="right" w:pos="4536"/>
                <w:tab w:val="right" w:pos="9072"/>
              </w:tabs>
              <w:spacing w:after="120"/>
            </w:pPr>
          </w:p>
        </w:tc>
        <w:tc>
          <w:tcPr>
            <w:tcW w:w="2122" w:type="dxa"/>
          </w:tcPr>
          <w:p w:rsidR="00DD6CAA" w:rsidRPr="00DD6CAA" w:rsidRDefault="00DD6CAA" w:rsidP="000832DF">
            <w:pPr>
              <w:tabs>
                <w:tab w:val="left" w:pos="284"/>
                <w:tab w:val="right" w:pos="4536"/>
                <w:tab w:val="right" w:pos="9072"/>
              </w:tabs>
              <w:spacing w:after="120"/>
            </w:pPr>
          </w:p>
        </w:tc>
      </w:tr>
      <w:tr w:rsidR="00BF4FFA" w:rsidRPr="00DD6CAA">
        <w:tc>
          <w:tcPr>
            <w:tcW w:w="0" w:type="auto"/>
          </w:tcPr>
          <w:p w:rsidR="00DD6CAA" w:rsidRPr="00DD6CAA" w:rsidRDefault="00DD6CAA" w:rsidP="000832DF">
            <w:pPr>
              <w:tabs>
                <w:tab w:val="left" w:pos="284"/>
                <w:tab w:val="right" w:pos="4536"/>
                <w:tab w:val="right" w:pos="9072"/>
              </w:tabs>
              <w:spacing w:after="120"/>
            </w:pPr>
            <w:r w:rsidRPr="00DD6CAA">
              <w:rPr>
                <w:b/>
              </w:rPr>
              <w:t>3</w:t>
            </w:r>
            <w:r w:rsidRPr="00DD6CAA">
              <w:t xml:space="preserve"> Közvetített szolgáltatások értéke</w:t>
            </w:r>
          </w:p>
        </w:tc>
        <w:tc>
          <w:tcPr>
            <w:tcW w:w="2112" w:type="dxa"/>
          </w:tcPr>
          <w:p w:rsidR="00DD6CAA" w:rsidRPr="00DD6CAA" w:rsidRDefault="00DD6CAA" w:rsidP="000832DF">
            <w:pPr>
              <w:tabs>
                <w:tab w:val="left" w:pos="284"/>
                <w:tab w:val="right" w:pos="4536"/>
                <w:tab w:val="right" w:pos="9072"/>
              </w:tabs>
              <w:spacing w:after="120"/>
            </w:pPr>
          </w:p>
        </w:tc>
        <w:tc>
          <w:tcPr>
            <w:tcW w:w="2122" w:type="dxa"/>
          </w:tcPr>
          <w:p w:rsidR="00DD6CAA" w:rsidRPr="00DD6CAA" w:rsidRDefault="00DD6CAA" w:rsidP="000832DF">
            <w:pPr>
              <w:tabs>
                <w:tab w:val="left" w:pos="284"/>
                <w:tab w:val="right" w:pos="4536"/>
                <w:tab w:val="right" w:pos="9072"/>
              </w:tabs>
              <w:spacing w:after="120"/>
            </w:pPr>
          </w:p>
        </w:tc>
      </w:tr>
      <w:tr w:rsidR="00BF4FFA" w:rsidRPr="00DD6CAA">
        <w:tc>
          <w:tcPr>
            <w:tcW w:w="0" w:type="auto"/>
          </w:tcPr>
          <w:p w:rsidR="00DD6CAA" w:rsidRPr="00DD6CAA" w:rsidRDefault="00DD6CAA" w:rsidP="00BF4FFA">
            <w:pPr>
              <w:tabs>
                <w:tab w:val="left" w:pos="284"/>
                <w:tab w:val="right" w:pos="4536"/>
                <w:tab w:val="right" w:pos="9072"/>
              </w:tabs>
              <w:spacing w:after="120"/>
              <w:ind w:left="180" w:hanging="180"/>
              <w:rPr>
                <w:b/>
              </w:rPr>
            </w:pPr>
            <w:smartTag w:uri="urn:schemas-microsoft-com:office:smarttags" w:element="metricconverter">
              <w:smartTagPr>
                <w:attr w:name="ProductID" w:val="4 A"/>
              </w:smartTagPr>
              <w:r w:rsidRPr="00DD6CAA">
                <w:rPr>
                  <w:b/>
                </w:rPr>
                <w:t xml:space="preserve">4 </w:t>
              </w:r>
              <w:r w:rsidRPr="00DD6CAA">
                <w:t>A</w:t>
              </w:r>
            </w:smartTag>
            <w:r w:rsidRPr="00DD6CAA">
              <w:t xml:space="preserve"> 3. sorból az alvállalkozói teljesítmények értéke</w:t>
            </w:r>
          </w:p>
        </w:tc>
        <w:tc>
          <w:tcPr>
            <w:tcW w:w="2112" w:type="dxa"/>
          </w:tcPr>
          <w:p w:rsidR="00DD6CAA" w:rsidRPr="00DD6CAA" w:rsidRDefault="00DD6CAA" w:rsidP="000832DF">
            <w:pPr>
              <w:tabs>
                <w:tab w:val="left" w:pos="284"/>
                <w:tab w:val="right" w:pos="4536"/>
                <w:tab w:val="right" w:pos="9072"/>
              </w:tabs>
              <w:spacing w:after="120"/>
            </w:pPr>
          </w:p>
        </w:tc>
        <w:tc>
          <w:tcPr>
            <w:tcW w:w="2122" w:type="dxa"/>
          </w:tcPr>
          <w:p w:rsidR="00DD6CAA" w:rsidRPr="00DD6CAA" w:rsidRDefault="00DD6CAA" w:rsidP="000832DF">
            <w:pPr>
              <w:tabs>
                <w:tab w:val="left" w:pos="284"/>
                <w:tab w:val="right" w:pos="4536"/>
                <w:tab w:val="right" w:pos="9072"/>
              </w:tabs>
              <w:spacing w:after="120"/>
            </w:pPr>
          </w:p>
        </w:tc>
      </w:tr>
      <w:tr w:rsidR="00BF4FFA" w:rsidRPr="00DD6CAA">
        <w:tc>
          <w:tcPr>
            <w:tcW w:w="0" w:type="auto"/>
          </w:tcPr>
          <w:p w:rsidR="00DD6CAA" w:rsidRPr="00DD6CAA" w:rsidRDefault="00DD6CAA" w:rsidP="000832DF">
            <w:pPr>
              <w:tabs>
                <w:tab w:val="left" w:pos="284"/>
                <w:tab w:val="right" w:pos="4536"/>
                <w:tab w:val="right" w:pos="9072"/>
              </w:tabs>
              <w:spacing w:after="120"/>
            </w:pPr>
            <w:r w:rsidRPr="00DD6CAA">
              <w:rPr>
                <w:b/>
              </w:rPr>
              <w:t>5</w:t>
            </w:r>
            <w:r w:rsidRPr="00DD6CAA">
              <w:t xml:space="preserve"> Anyagköltség</w:t>
            </w:r>
          </w:p>
        </w:tc>
        <w:tc>
          <w:tcPr>
            <w:tcW w:w="2112" w:type="dxa"/>
          </w:tcPr>
          <w:p w:rsidR="00DD6CAA" w:rsidRPr="00DD6CAA" w:rsidRDefault="00DD6CAA" w:rsidP="000832DF">
            <w:pPr>
              <w:tabs>
                <w:tab w:val="left" w:pos="284"/>
                <w:tab w:val="right" w:pos="4536"/>
                <w:tab w:val="right" w:pos="9072"/>
              </w:tabs>
              <w:spacing w:after="120"/>
            </w:pPr>
          </w:p>
        </w:tc>
        <w:tc>
          <w:tcPr>
            <w:tcW w:w="2122" w:type="dxa"/>
          </w:tcPr>
          <w:p w:rsidR="00DD6CAA" w:rsidRPr="00DD6CAA" w:rsidRDefault="00DD6CAA" w:rsidP="000832DF">
            <w:pPr>
              <w:tabs>
                <w:tab w:val="left" w:pos="284"/>
                <w:tab w:val="right" w:pos="4536"/>
                <w:tab w:val="right" w:pos="9072"/>
              </w:tabs>
              <w:spacing w:after="120"/>
            </w:pPr>
          </w:p>
        </w:tc>
      </w:tr>
      <w:tr w:rsidR="00BF4FFA" w:rsidRPr="00DD6CAA">
        <w:tc>
          <w:tcPr>
            <w:tcW w:w="0" w:type="auto"/>
          </w:tcPr>
          <w:p w:rsidR="00DD6CAA" w:rsidRPr="00DD6CAA" w:rsidRDefault="00DD6CAA" w:rsidP="00DD6CAA">
            <w:pPr>
              <w:tabs>
                <w:tab w:val="left" w:pos="180"/>
                <w:tab w:val="right" w:pos="4536"/>
                <w:tab w:val="right" w:pos="9072"/>
              </w:tabs>
              <w:spacing w:after="120"/>
              <w:ind w:left="180" w:hanging="180"/>
              <w:rPr>
                <w:b/>
              </w:rPr>
            </w:pPr>
            <w:r w:rsidRPr="00DD6CAA">
              <w:rPr>
                <w:b/>
              </w:rPr>
              <w:t xml:space="preserve">6 </w:t>
            </w:r>
            <w:r w:rsidRPr="00DD6CAA">
              <w:t>Alapkutatás, alkalmazott kutatás, kísérleti fejlesztés adóévben elszámolt közvetlen költsége</w:t>
            </w:r>
          </w:p>
        </w:tc>
        <w:tc>
          <w:tcPr>
            <w:tcW w:w="2112" w:type="dxa"/>
          </w:tcPr>
          <w:p w:rsidR="00DD6CAA" w:rsidRPr="00DD6CAA" w:rsidRDefault="00DD6CAA" w:rsidP="000832DF">
            <w:pPr>
              <w:tabs>
                <w:tab w:val="left" w:pos="284"/>
                <w:tab w:val="right" w:pos="4536"/>
                <w:tab w:val="right" w:pos="9072"/>
              </w:tabs>
              <w:spacing w:after="120"/>
            </w:pPr>
          </w:p>
        </w:tc>
        <w:tc>
          <w:tcPr>
            <w:tcW w:w="2122" w:type="dxa"/>
          </w:tcPr>
          <w:p w:rsidR="00DD6CAA" w:rsidRPr="00DD6CAA" w:rsidRDefault="00DD6CAA" w:rsidP="000832DF">
            <w:pPr>
              <w:tabs>
                <w:tab w:val="left" w:pos="284"/>
                <w:tab w:val="right" w:pos="4536"/>
                <w:tab w:val="right" w:pos="9072"/>
              </w:tabs>
              <w:spacing w:after="120"/>
            </w:pPr>
          </w:p>
        </w:tc>
      </w:tr>
      <w:tr w:rsidR="00BF4FFA" w:rsidRPr="00DD6CAA">
        <w:tc>
          <w:tcPr>
            <w:tcW w:w="0" w:type="auto"/>
          </w:tcPr>
          <w:p w:rsidR="00DD6CAA" w:rsidRPr="00DD6CAA" w:rsidRDefault="00DD6CAA" w:rsidP="000832DF">
            <w:pPr>
              <w:tabs>
                <w:tab w:val="left" w:pos="284"/>
                <w:tab w:val="right" w:pos="4536"/>
                <w:tab w:val="right" w:pos="9072"/>
              </w:tabs>
              <w:ind w:left="180" w:hanging="180"/>
            </w:pPr>
            <w:r w:rsidRPr="00DD6CAA">
              <w:rPr>
                <w:b/>
              </w:rPr>
              <w:t>7</w:t>
            </w:r>
            <w:r w:rsidRPr="00DD6CAA">
              <w:t xml:space="preserve"> </w:t>
            </w:r>
            <w:proofErr w:type="spellStart"/>
            <w:r w:rsidRPr="00DD6CAA">
              <w:rPr>
                <w:b/>
              </w:rPr>
              <w:t>Htv</w:t>
            </w:r>
            <w:proofErr w:type="spellEnd"/>
            <w:r w:rsidRPr="00DD6CAA">
              <w:rPr>
                <w:b/>
              </w:rPr>
              <w:t xml:space="preserve">. szerinti – vállalkozási szintű – adóalap </w:t>
            </w:r>
            <w:r w:rsidRPr="00DD6CAA">
              <w:sym w:font="Symbol" w:char="F05B"/>
            </w:r>
            <w:r w:rsidRPr="00DD6CAA">
              <w:t>1-(2+3+5+6)</w:t>
            </w:r>
            <w:r w:rsidRPr="00DD6CAA">
              <w:sym w:font="Symbol" w:char="F05D"/>
            </w: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r w:rsidR="00BF4FFA" w:rsidRPr="00DD6CAA">
        <w:tc>
          <w:tcPr>
            <w:tcW w:w="0" w:type="auto"/>
          </w:tcPr>
          <w:p w:rsidR="00DD6CAA" w:rsidRPr="00DD6CAA" w:rsidRDefault="00DD6CAA" w:rsidP="00BF4FFA">
            <w:pPr>
              <w:tabs>
                <w:tab w:val="left" w:pos="180"/>
                <w:tab w:val="right" w:pos="426"/>
                <w:tab w:val="right" w:pos="4536"/>
                <w:tab w:val="right" w:pos="9072"/>
              </w:tabs>
              <w:ind w:left="180" w:hanging="180"/>
              <w:rPr>
                <w:b/>
              </w:rPr>
            </w:pPr>
            <w:smartTag w:uri="urn:schemas-microsoft-com:office:smarttags" w:element="metricconverter">
              <w:smartTagPr>
                <w:attr w:name="ProductID" w:val="8 A"/>
              </w:smartTagPr>
              <w:r w:rsidRPr="00DD6CAA">
                <w:rPr>
                  <w:b/>
                </w:rPr>
                <w:t xml:space="preserve">8 </w:t>
              </w:r>
              <w:r w:rsidRPr="00DD6CAA">
                <w:t>A</w:t>
              </w:r>
            </w:smartTag>
            <w:r w:rsidRPr="00DD6CAA">
              <w:t xml:space="preserve"> foglalkoztatás növeléséhez kapcsolódó adóalap</w:t>
            </w:r>
            <w:r w:rsidR="00BF4FFA">
              <w:t xml:space="preserve"> </w:t>
            </w:r>
            <w:r w:rsidRPr="00DD6CAA">
              <w:t>mentesség</w:t>
            </w: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r w:rsidR="00BF4FFA" w:rsidRPr="00DD6CAA">
        <w:tc>
          <w:tcPr>
            <w:tcW w:w="0" w:type="auto"/>
          </w:tcPr>
          <w:p w:rsidR="00DD6CAA" w:rsidRPr="00DD6CAA" w:rsidRDefault="00DD6CAA" w:rsidP="00DD6CAA">
            <w:pPr>
              <w:tabs>
                <w:tab w:val="right" w:pos="4536"/>
                <w:tab w:val="right" w:pos="9072"/>
              </w:tabs>
              <w:ind w:left="180" w:hanging="180"/>
              <w:rPr>
                <w:b/>
              </w:rPr>
            </w:pPr>
            <w:r w:rsidRPr="00DD6CAA">
              <w:rPr>
                <w:b/>
              </w:rPr>
              <w:t xml:space="preserve">9 </w:t>
            </w:r>
            <w:r w:rsidRPr="00DD6CAA">
              <w:t xml:space="preserve">Külföldön létesített telephelyen végzett </w:t>
            </w:r>
            <w:r>
              <w:t>t</w:t>
            </w:r>
            <w:r w:rsidRPr="00DD6CAA">
              <w:t xml:space="preserve">evékenységre </w:t>
            </w:r>
            <w:r>
              <w:t>j</w:t>
            </w:r>
            <w:r w:rsidRPr="00DD6CAA">
              <w:t>utó adóalap mentessége</w:t>
            </w: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r w:rsidR="00BF4FFA" w:rsidRPr="00DD6CAA">
        <w:tc>
          <w:tcPr>
            <w:tcW w:w="0" w:type="auto"/>
          </w:tcPr>
          <w:p w:rsidR="00DD6CAA" w:rsidRPr="00DD6CAA" w:rsidRDefault="00DD6CAA" w:rsidP="000832DF">
            <w:pPr>
              <w:tabs>
                <w:tab w:val="left" w:pos="284"/>
                <w:tab w:val="left" w:pos="426"/>
                <w:tab w:val="right" w:pos="4536"/>
                <w:tab w:val="right" w:pos="9072"/>
              </w:tabs>
              <w:ind w:left="180" w:hanging="180"/>
              <w:rPr>
                <w:b/>
              </w:rPr>
            </w:pPr>
            <w:smartTag w:uri="urn:schemas-microsoft-com:office:smarttags" w:element="metricconverter">
              <w:smartTagPr>
                <w:attr w:name="ProductID" w:val="10 A"/>
              </w:smartTagPr>
              <w:r w:rsidRPr="00DD6CAA">
                <w:rPr>
                  <w:b/>
                </w:rPr>
                <w:t xml:space="preserve">10 </w:t>
              </w:r>
              <w:r w:rsidRPr="00DD6CAA">
                <w:rPr>
                  <w:color w:val="000000"/>
                </w:rPr>
                <w:t>A</w:t>
              </w:r>
            </w:smartTag>
            <w:r w:rsidRPr="00DD6CAA">
              <w:rPr>
                <w:color w:val="000000"/>
              </w:rPr>
              <w:t xml:space="preserve"> foglalkoztatás csökkentéséhez kapcsolódó adóalap- növekmény</w:t>
            </w: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r w:rsidR="00BF4FFA" w:rsidRPr="00DD6CAA">
        <w:tc>
          <w:tcPr>
            <w:tcW w:w="0" w:type="auto"/>
          </w:tcPr>
          <w:p w:rsidR="00DD6CAA" w:rsidRPr="00DD6CAA" w:rsidRDefault="00DD6CAA" w:rsidP="000832DF">
            <w:pPr>
              <w:tabs>
                <w:tab w:val="left" w:pos="284"/>
                <w:tab w:val="right" w:pos="4536"/>
                <w:tab w:val="right" w:pos="9072"/>
              </w:tabs>
              <w:rPr>
                <w:b/>
              </w:rPr>
            </w:pPr>
            <w:r w:rsidRPr="00DD6CAA">
              <w:rPr>
                <w:b/>
              </w:rPr>
              <w:t xml:space="preserve">11 Mentességekkel korrigált </w:t>
            </w:r>
            <w:proofErr w:type="spellStart"/>
            <w:r w:rsidRPr="00DD6CAA">
              <w:rPr>
                <w:b/>
              </w:rPr>
              <w:t>Htv</w:t>
            </w:r>
            <w:proofErr w:type="spellEnd"/>
            <w:r w:rsidRPr="00DD6CAA">
              <w:rPr>
                <w:b/>
              </w:rPr>
              <w:t>. szerinti</w:t>
            </w:r>
          </w:p>
          <w:p w:rsidR="00DD6CAA" w:rsidRPr="00DD6CAA" w:rsidRDefault="00DD6CAA" w:rsidP="000832DF">
            <w:pPr>
              <w:tabs>
                <w:tab w:val="left" w:pos="284"/>
                <w:tab w:val="right" w:pos="4536"/>
                <w:tab w:val="right" w:pos="9072"/>
              </w:tabs>
              <w:rPr>
                <w:b/>
              </w:rPr>
            </w:pPr>
            <w:r w:rsidRPr="00DD6CAA">
              <w:rPr>
                <w:b/>
              </w:rPr>
              <w:t xml:space="preserve">      – vállalkozási szintű - adóalap (7-8-9+10)</w:t>
            </w: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r w:rsidR="00BF4FFA" w:rsidRPr="00DD6CAA">
        <w:tc>
          <w:tcPr>
            <w:tcW w:w="0" w:type="auto"/>
          </w:tcPr>
          <w:p w:rsidR="00DD6CAA" w:rsidRPr="00DD6CAA" w:rsidRDefault="00DD6CAA" w:rsidP="00DD6CAA">
            <w:pPr>
              <w:tabs>
                <w:tab w:val="left" w:pos="284"/>
                <w:tab w:val="right" w:pos="4536"/>
                <w:tab w:val="right" w:pos="9072"/>
              </w:tabs>
              <w:ind w:left="180" w:hanging="180"/>
            </w:pPr>
            <w:r w:rsidRPr="00DD6CAA">
              <w:rPr>
                <w:b/>
              </w:rPr>
              <w:t>12</w:t>
            </w:r>
            <w:r w:rsidRPr="00DD6CAA">
              <w:t xml:space="preserve"> </w:t>
            </w:r>
            <w:r w:rsidRPr="00DD6CAA">
              <w:rPr>
                <w:b/>
              </w:rPr>
              <w:t>Az önkormányzat illetékességi területére jutó – a 11. sorban lévő adóalap megosztás szerinti - települési szintű adóalap</w:t>
            </w: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r w:rsidR="00BF4FFA" w:rsidRPr="00DD6CAA">
        <w:tc>
          <w:tcPr>
            <w:tcW w:w="0" w:type="auto"/>
          </w:tcPr>
          <w:p w:rsidR="00DD737F" w:rsidRDefault="00DD6CAA" w:rsidP="000832DF">
            <w:pPr>
              <w:tabs>
                <w:tab w:val="left" w:pos="284"/>
                <w:tab w:val="right" w:pos="4536"/>
                <w:tab w:val="right" w:pos="9072"/>
              </w:tabs>
            </w:pPr>
            <w:r w:rsidRPr="00DD6CAA">
              <w:rPr>
                <w:b/>
              </w:rPr>
              <w:t>13</w:t>
            </w:r>
            <w:r w:rsidRPr="00DD6CAA">
              <w:t xml:space="preserve"> </w:t>
            </w:r>
            <w:r w:rsidRPr="00DD6CAA">
              <w:rPr>
                <w:b/>
              </w:rPr>
              <w:t>Adóalapra jutó iparűzési adó összege</w:t>
            </w:r>
            <w:r w:rsidRPr="00DD6CAA">
              <w:t xml:space="preserve"> </w:t>
            </w:r>
          </w:p>
          <w:p w:rsidR="00DD6CAA" w:rsidRPr="00DD6CAA" w:rsidRDefault="00DD737F" w:rsidP="00DD737F">
            <w:pPr>
              <w:tabs>
                <w:tab w:val="left" w:pos="284"/>
                <w:tab w:val="right" w:pos="4536"/>
                <w:tab w:val="right" w:pos="9072"/>
              </w:tabs>
              <w:ind w:left="180" w:hanging="180"/>
              <w:rPr>
                <w:b/>
              </w:rPr>
            </w:pPr>
            <w:r>
              <w:t xml:space="preserve">     </w:t>
            </w:r>
            <w:r w:rsidR="00DD6CAA" w:rsidRPr="00DD6CAA">
              <w:rPr>
                <w:b/>
              </w:rPr>
              <w:t>(12. sor x 2 %)</w:t>
            </w:r>
          </w:p>
          <w:p w:rsidR="00DD6CAA" w:rsidRPr="00DD6CAA" w:rsidRDefault="00DD6CAA" w:rsidP="000832DF">
            <w:pPr>
              <w:tabs>
                <w:tab w:val="left" w:pos="284"/>
                <w:tab w:val="right" w:pos="4536"/>
                <w:tab w:val="right" w:pos="9072"/>
              </w:tabs>
            </w:pP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r w:rsidR="00BF4FFA" w:rsidRPr="00DD6CAA">
        <w:trPr>
          <w:trHeight w:val="284"/>
        </w:trPr>
        <w:tc>
          <w:tcPr>
            <w:tcW w:w="0" w:type="auto"/>
          </w:tcPr>
          <w:p w:rsidR="00DD6CAA" w:rsidRPr="00DD6CAA" w:rsidRDefault="00DD6CAA" w:rsidP="00BF4FFA">
            <w:pPr>
              <w:tabs>
                <w:tab w:val="right" w:pos="4536"/>
                <w:tab w:val="right" w:pos="9072"/>
              </w:tabs>
              <w:ind w:left="180" w:hanging="180"/>
            </w:pPr>
            <w:r w:rsidRPr="00DD6CAA">
              <w:rPr>
                <w:b/>
              </w:rPr>
              <w:t>14</w:t>
            </w:r>
            <w:r w:rsidRPr="00DD6CAA">
              <w:t xml:space="preserve"> </w:t>
            </w:r>
            <w:r w:rsidRPr="00DD6CAA">
              <w:rPr>
                <w:b/>
              </w:rPr>
              <w:t>Az ideiglenes jellegű</w:t>
            </w:r>
            <w:r w:rsidRPr="00DD6CAA">
              <w:t xml:space="preserve"> iparűzési tevékenység után az adóévben </w:t>
            </w:r>
            <w:r w:rsidRPr="00DD6CAA">
              <w:rPr>
                <w:b/>
              </w:rPr>
              <w:t>megfizetett</w:t>
            </w:r>
            <w:r w:rsidRPr="00DD6CAA">
              <w:t xml:space="preserve"> és </w:t>
            </w:r>
            <w:r w:rsidR="00DD737F">
              <w:t xml:space="preserve">az önkormányzatnál levonható </w:t>
            </w:r>
            <w:r w:rsidRPr="00DD6CAA">
              <w:rPr>
                <w:b/>
              </w:rPr>
              <w:t>adóátalány</w:t>
            </w:r>
            <w:r w:rsidRPr="00DD6CAA">
              <w:t xml:space="preserve"> összege</w:t>
            </w: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r w:rsidR="00BF4FFA" w:rsidRPr="00DD6CAA">
        <w:trPr>
          <w:trHeight w:hRule="exact" w:val="724"/>
        </w:trPr>
        <w:tc>
          <w:tcPr>
            <w:tcW w:w="0" w:type="auto"/>
          </w:tcPr>
          <w:p w:rsidR="00DD6CAA" w:rsidRPr="00DD6CAA" w:rsidRDefault="00DD6CAA" w:rsidP="000832DF">
            <w:pPr>
              <w:tabs>
                <w:tab w:val="left" w:pos="284"/>
                <w:tab w:val="right" w:pos="4536"/>
                <w:tab w:val="right" w:pos="9072"/>
              </w:tabs>
            </w:pPr>
            <w:r w:rsidRPr="00DD6CAA">
              <w:rPr>
                <w:b/>
              </w:rPr>
              <w:t>15</w:t>
            </w:r>
            <w:r w:rsidRPr="00DD6CAA">
              <w:t xml:space="preserve"> </w:t>
            </w:r>
            <w:r w:rsidRPr="00DD6CAA">
              <w:rPr>
                <w:b/>
              </w:rPr>
              <w:t xml:space="preserve">Iparűzési adófizetési kötelezettség </w:t>
            </w:r>
            <w:r w:rsidRPr="00DD6CAA">
              <w:t>(13-14)</w:t>
            </w:r>
          </w:p>
          <w:p w:rsidR="00DD6CAA" w:rsidRPr="00DD6CAA" w:rsidRDefault="00DD6CAA" w:rsidP="000832DF">
            <w:pPr>
              <w:tabs>
                <w:tab w:val="left" w:pos="426"/>
                <w:tab w:val="right" w:pos="4536"/>
                <w:tab w:val="right" w:pos="9072"/>
              </w:tabs>
            </w:pPr>
            <w:r w:rsidRPr="00DD6CAA">
              <w:t xml:space="preserve">      (100 forintra kerekítve!)</w:t>
            </w:r>
          </w:p>
        </w:tc>
        <w:tc>
          <w:tcPr>
            <w:tcW w:w="2112" w:type="dxa"/>
          </w:tcPr>
          <w:p w:rsidR="00DD6CAA" w:rsidRPr="00DD6CAA" w:rsidRDefault="00DD6CAA" w:rsidP="000832DF">
            <w:pPr>
              <w:tabs>
                <w:tab w:val="left" w:pos="284"/>
                <w:tab w:val="right" w:pos="4536"/>
                <w:tab w:val="right" w:pos="9072"/>
              </w:tabs>
            </w:pPr>
          </w:p>
        </w:tc>
        <w:tc>
          <w:tcPr>
            <w:tcW w:w="2122" w:type="dxa"/>
          </w:tcPr>
          <w:p w:rsidR="00DD6CAA" w:rsidRPr="00DD6CAA" w:rsidRDefault="00DD6CAA" w:rsidP="000832DF">
            <w:pPr>
              <w:tabs>
                <w:tab w:val="left" w:pos="284"/>
                <w:tab w:val="right" w:pos="4536"/>
                <w:tab w:val="right" w:pos="9072"/>
              </w:tabs>
            </w:pPr>
          </w:p>
        </w:tc>
      </w:tr>
    </w:tbl>
    <w:p w:rsidR="00BF4FFA" w:rsidRDefault="00BF4FFA" w:rsidP="00BF4FFA"/>
    <w:p w:rsidR="00BF4FFA" w:rsidRPr="00DD6CAA" w:rsidRDefault="00BF4FFA" w:rsidP="00BF4FFA">
      <w:r w:rsidRPr="00DD6CAA">
        <w:t>Dátum: _________________, __________________________</w:t>
      </w:r>
    </w:p>
    <w:p w:rsidR="00BF4FFA" w:rsidRPr="00DD6CAA" w:rsidRDefault="00BF4FFA" w:rsidP="00BF4FFA">
      <w:pPr>
        <w:ind w:left="3540" w:firstLine="708"/>
      </w:pPr>
    </w:p>
    <w:p w:rsidR="00BF4FFA" w:rsidRPr="00DD6CAA" w:rsidRDefault="00BF4FFA" w:rsidP="00BF4FFA">
      <w:pPr>
        <w:ind w:left="3540" w:hanging="480"/>
      </w:pPr>
      <w:r w:rsidRPr="00DD6CAA">
        <w:t xml:space="preserve"> </w:t>
      </w:r>
      <w:r>
        <w:tab/>
      </w:r>
      <w:r>
        <w:tab/>
      </w:r>
      <w:r>
        <w:tab/>
      </w:r>
      <w:r>
        <w:tab/>
      </w:r>
      <w:r w:rsidRPr="00DD6CAA">
        <w:t>_________________________________</w:t>
      </w:r>
    </w:p>
    <w:p w:rsidR="00BF4FFA" w:rsidRPr="00DD6CAA" w:rsidRDefault="00BF4FFA" w:rsidP="00BF4FFA">
      <w:pPr>
        <w:ind w:left="4248" w:firstLine="708"/>
      </w:pPr>
      <w:r w:rsidRPr="00DD6CAA">
        <w:t xml:space="preserve">az adózó (vagy törvényes képviselőjének, </w:t>
      </w:r>
    </w:p>
    <w:p w:rsidR="00BF4FFA" w:rsidRPr="00DD6CAA" w:rsidRDefault="00BF4FFA" w:rsidP="00BF4FFA">
      <w:pPr>
        <w:ind w:left="4248" w:firstLine="708"/>
      </w:pPr>
      <w:r w:rsidRPr="00DD6CAA">
        <w:t xml:space="preserve"> meghatalmazottjának*) cégszerű aláírása</w:t>
      </w:r>
    </w:p>
    <w:sectPr w:rsidR="00BF4FFA" w:rsidRPr="00DD6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0DC1"/>
    <w:multiLevelType w:val="hybridMultilevel"/>
    <w:tmpl w:val="7632E1A6"/>
    <w:lvl w:ilvl="0" w:tplc="B39E54C4">
      <w:start w:val="1"/>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 w15:restartNumberingAfterBreak="0">
    <w:nsid w:val="7AB82832"/>
    <w:multiLevelType w:val="hybridMultilevel"/>
    <w:tmpl w:val="6FB8425A"/>
    <w:lvl w:ilvl="0" w:tplc="65366974">
      <w:start w:val="1"/>
      <w:numFmt w:val="decimal"/>
      <w:lvlText w:val="%1."/>
      <w:lvlJc w:val="left"/>
      <w:pPr>
        <w:tabs>
          <w:tab w:val="num" w:pos="0"/>
        </w:tabs>
        <w:ind w:left="284" w:hanging="284"/>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78"/>
    <w:rsid w:val="000832DF"/>
    <w:rsid w:val="000E3CB3"/>
    <w:rsid w:val="00257AD9"/>
    <w:rsid w:val="00314530"/>
    <w:rsid w:val="003B18EC"/>
    <w:rsid w:val="0043658C"/>
    <w:rsid w:val="005B7D38"/>
    <w:rsid w:val="0061473A"/>
    <w:rsid w:val="0068726E"/>
    <w:rsid w:val="006C2698"/>
    <w:rsid w:val="007272F8"/>
    <w:rsid w:val="00744C8A"/>
    <w:rsid w:val="007C1E3B"/>
    <w:rsid w:val="00830AC8"/>
    <w:rsid w:val="009C75BE"/>
    <w:rsid w:val="00AA79E0"/>
    <w:rsid w:val="00BF4FFA"/>
    <w:rsid w:val="00C904FC"/>
    <w:rsid w:val="00D93778"/>
    <w:rsid w:val="00DD6CAA"/>
    <w:rsid w:val="00DD737F"/>
    <w:rsid w:val="00E5691E"/>
    <w:rsid w:val="00F73485"/>
    <w:rsid w:val="00F757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C7130D"/>
  <w15:docId w15:val="{1CDD6E77-1377-49C4-B442-491D57F0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D93778"/>
    <w:rPr>
      <w:sz w:val="24"/>
      <w:szCs w:val="24"/>
    </w:rPr>
  </w:style>
  <w:style w:type="paragraph" w:styleId="Cmsor3">
    <w:name w:val="heading 3"/>
    <w:basedOn w:val="Norml"/>
    <w:next w:val="Norml"/>
    <w:qFormat/>
    <w:rsid w:val="00DD6CAA"/>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61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qFormat/>
    <w:rsid w:val="0061473A"/>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4692</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Benyújtandó: Polgármesteri Hivatal</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Benyújtandó: Polgármesteri Hivatal</dc:title>
  <dc:creator>PH</dc:creator>
  <cp:lastModifiedBy>Dellasp3 Babolna</cp:lastModifiedBy>
  <cp:revision>2</cp:revision>
  <dcterms:created xsi:type="dcterms:W3CDTF">2018-10-10T05:51:00Z</dcterms:created>
  <dcterms:modified xsi:type="dcterms:W3CDTF">2018-10-10T05:51:00Z</dcterms:modified>
</cp:coreProperties>
</file>